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8A0C4" w14:textId="0D34E57C" w:rsidR="00F23583" w:rsidRDefault="00F23583" w:rsidP="00F23583">
      <w:pPr>
        <w:jc w:val="center"/>
      </w:pPr>
    </w:p>
    <w:p w14:paraId="41548669" w14:textId="62B5451B" w:rsidR="00F23583" w:rsidRDefault="00F23583" w:rsidP="00F23583">
      <w:pPr>
        <w:jc w:val="center"/>
      </w:pPr>
    </w:p>
    <w:p w14:paraId="5F290A47" w14:textId="447C2E18" w:rsidR="00F23583" w:rsidRDefault="00F23583" w:rsidP="00F23583">
      <w:pPr>
        <w:jc w:val="center"/>
      </w:pPr>
      <w:r>
        <w:t>Gift Certificate Terms of Use</w:t>
      </w:r>
    </w:p>
    <w:p w14:paraId="6B012290" w14:textId="2597D1F8" w:rsidR="00F23583" w:rsidRDefault="00F23583" w:rsidP="00F23583">
      <w:pPr>
        <w:jc w:val="center"/>
      </w:pPr>
    </w:p>
    <w:p w14:paraId="696958EF" w14:textId="77777777" w:rsidR="00F23583" w:rsidRPr="00F23583" w:rsidRDefault="00F23583" w:rsidP="00F23583">
      <w:pPr>
        <w:rPr>
          <w:rFonts w:ascii="Times New Roman" w:eastAsia="Times New Roman" w:hAnsi="Times New Roman" w:cs="Times New Roman"/>
        </w:rPr>
      </w:pPr>
      <w:r w:rsidRPr="00F23583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Fine Print:</w:t>
      </w:r>
      <w:bookmarkStart w:id="0" w:name="_GoBack"/>
      <w:bookmarkEnd w:id="0"/>
      <w:r w:rsidRPr="00F23583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 xml:space="preserve"> Gift certificate valid for 365 days from date of purchase. Fully transferrable. Non-refundable. Subject to additional terms via waiver at time of jump. </w:t>
      </w:r>
    </w:p>
    <w:p w14:paraId="4C5EE10C" w14:textId="77777777" w:rsidR="00F23583" w:rsidRDefault="00F23583" w:rsidP="00F23583"/>
    <w:sectPr w:rsidR="00F23583" w:rsidSect="00282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583"/>
    <w:rsid w:val="002828E0"/>
    <w:rsid w:val="00F2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E69CF6"/>
  <w15:chartTrackingRefBased/>
  <w15:docId w15:val="{DE66D293-9EA7-5C43-9F1B-3E387755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7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2020-05-17T00:31:00Z</dcterms:created>
  <dcterms:modified xsi:type="dcterms:W3CDTF">2020-05-17T00:32:00Z</dcterms:modified>
</cp:coreProperties>
</file>